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8F652" w14:textId="2DE6A21A" w:rsidR="004A57E9" w:rsidRPr="004A57E9" w:rsidRDefault="003D4251" w:rsidP="004A57E9">
      <w:pPr>
        <w:pStyle w:val="NoSpacing"/>
        <w:jc w:val="center"/>
        <w:rPr>
          <w:rFonts w:ascii="Times New Roman" w:hAnsi="Times New Roman" w:cs="Times New Roman"/>
          <w:b/>
          <w:bCs/>
          <w:sz w:val="28"/>
          <w:szCs w:val="28"/>
        </w:rPr>
      </w:pPr>
      <w:r>
        <w:rPr>
          <w:rFonts w:ascii="Perpetua Titling MT" w:hAnsi="Perpetua Titling MT"/>
        </w:rPr>
        <w:br/>
      </w:r>
      <w:r w:rsidRPr="004A57E9">
        <w:rPr>
          <w:rFonts w:ascii="Times New Roman" w:hAnsi="Times New Roman" w:cs="Times New Roman"/>
          <w:b/>
          <w:bCs/>
          <w:sz w:val="28"/>
          <w:szCs w:val="28"/>
        </w:rPr>
        <w:t>NPhA-USW Local 1969</w:t>
      </w:r>
      <w:r w:rsidR="004A57E9" w:rsidRPr="004A57E9">
        <w:rPr>
          <w:rFonts w:ascii="Times New Roman" w:hAnsi="Times New Roman" w:cs="Times New Roman"/>
          <w:b/>
          <w:bCs/>
          <w:sz w:val="28"/>
          <w:szCs w:val="28"/>
        </w:rPr>
        <w:t xml:space="preserve"> Membership Application</w:t>
      </w:r>
    </w:p>
    <w:p w14:paraId="68994C8F" w14:textId="07952D42" w:rsidR="007D681D" w:rsidRPr="004A57E9" w:rsidRDefault="004A57E9" w:rsidP="004A57E9">
      <w:pPr>
        <w:pStyle w:val="NoSpacing"/>
        <w:jc w:val="center"/>
        <w:rPr>
          <w:bCs/>
        </w:rPr>
      </w:pPr>
      <w:r w:rsidRPr="004A57E9">
        <w:rPr>
          <w:rFonts w:ascii="Times New Roman" w:hAnsi="Times New Roman" w:cs="Times New Roman"/>
          <w:bCs/>
          <w:iCs/>
          <w:sz w:val="28"/>
          <w:szCs w:val="28"/>
        </w:rPr>
        <w:t>Authorization &amp; Obligation of Membership Dues</w:t>
      </w:r>
      <w:r w:rsidR="003D4251" w:rsidRPr="004A57E9">
        <w:rPr>
          <w:rFonts w:ascii="Times New Roman" w:hAnsi="Times New Roman" w:cs="Times New Roman"/>
          <w:sz w:val="28"/>
          <w:szCs w:val="28"/>
        </w:rPr>
        <w:br/>
      </w:r>
      <w:r w:rsidR="007C305F" w:rsidRPr="004A57E9">
        <w:rPr>
          <w:rFonts w:ascii="Times New Roman" w:hAnsi="Times New Roman" w:cs="Times New Roman"/>
          <w:b/>
          <w:color w:val="262626" w:themeColor="text1" w:themeTint="D9"/>
          <w:sz w:val="20"/>
          <w:szCs w:val="20"/>
        </w:rPr>
        <w:tab/>
      </w:r>
      <w:r w:rsidR="007C305F" w:rsidRPr="004A57E9">
        <w:rPr>
          <w:rFonts w:ascii="Times New Roman" w:hAnsi="Times New Roman" w:cs="Times New Roman"/>
          <w:b/>
          <w:color w:val="262626" w:themeColor="text1" w:themeTint="D9"/>
          <w:sz w:val="20"/>
          <w:szCs w:val="20"/>
        </w:rPr>
        <w:tab/>
      </w:r>
      <w:r w:rsidR="007C305F" w:rsidRPr="004A57E9">
        <w:rPr>
          <w:rFonts w:ascii="Times New Roman" w:hAnsi="Times New Roman" w:cs="Times New Roman"/>
          <w:b/>
          <w:color w:val="262626" w:themeColor="text1" w:themeTint="D9"/>
          <w:sz w:val="20"/>
          <w:szCs w:val="20"/>
        </w:rPr>
        <w:tab/>
      </w:r>
      <w:r w:rsidR="007C305F" w:rsidRPr="004A57E9">
        <w:rPr>
          <w:rFonts w:ascii="Times New Roman" w:hAnsi="Times New Roman" w:cs="Times New Roman"/>
          <w:b/>
          <w:color w:val="262626" w:themeColor="text1" w:themeTint="D9"/>
          <w:sz w:val="20"/>
          <w:szCs w:val="20"/>
        </w:rPr>
        <w:tab/>
      </w:r>
      <w:r w:rsidR="007C305F" w:rsidRPr="004A57E9">
        <w:rPr>
          <w:rFonts w:ascii="Times New Roman" w:hAnsi="Times New Roman" w:cs="Times New Roman"/>
          <w:b/>
          <w:color w:val="262626" w:themeColor="text1" w:themeTint="D9"/>
          <w:sz w:val="20"/>
          <w:szCs w:val="20"/>
        </w:rPr>
        <w:tab/>
      </w:r>
    </w:p>
    <w:p w14:paraId="590BFEE4" w14:textId="77777777" w:rsidR="00EE3DDB" w:rsidRPr="004A57E9" w:rsidRDefault="007A2594" w:rsidP="00EE3DDB">
      <w:pPr>
        <w:jc w:val="center"/>
        <w:rPr>
          <w:rFonts w:ascii="Times New Roman" w:hAnsi="Times New Roman" w:cs="Times New Roman"/>
          <w:color w:val="262626" w:themeColor="text1" w:themeTint="D9"/>
          <w:sz w:val="18"/>
          <w:szCs w:val="18"/>
        </w:rPr>
      </w:pPr>
      <w:r w:rsidRPr="004A57E9">
        <w:rPr>
          <w:rFonts w:ascii="Times New Roman" w:hAnsi="Times New Roman" w:cs="Times New Roman"/>
          <w:color w:val="262626" w:themeColor="text1" w:themeTint="D9"/>
          <w:sz w:val="20"/>
          <w:szCs w:val="20"/>
        </w:rPr>
        <w:sym w:font="Wingdings 2" w:char="F02A"/>
      </w:r>
      <w:r w:rsidRPr="004A57E9">
        <w:rPr>
          <w:rFonts w:ascii="Times New Roman" w:hAnsi="Times New Roman" w:cs="Times New Roman"/>
          <w:color w:val="262626" w:themeColor="text1" w:themeTint="D9"/>
          <w:sz w:val="20"/>
          <w:szCs w:val="20"/>
        </w:rPr>
        <w:t xml:space="preserve"> </w:t>
      </w:r>
      <w:r w:rsidR="00EE3DDB" w:rsidRPr="004A57E9">
        <w:rPr>
          <w:rFonts w:ascii="Times New Roman" w:hAnsi="Times New Roman" w:cs="Times New Roman"/>
          <w:b/>
          <w:color w:val="262626" w:themeColor="text1" w:themeTint="D9"/>
          <w:sz w:val="20"/>
          <w:szCs w:val="20"/>
        </w:rPr>
        <w:t>YES</w:t>
      </w:r>
      <w:r w:rsidR="00EE3DDB" w:rsidRPr="004A57E9">
        <w:rPr>
          <w:rFonts w:ascii="Times New Roman" w:hAnsi="Times New Roman" w:cs="Times New Roman"/>
          <w:color w:val="262626" w:themeColor="text1" w:themeTint="D9"/>
          <w:sz w:val="20"/>
          <w:szCs w:val="20"/>
        </w:rPr>
        <w:t xml:space="preserve">!  I want to support the NPhA-USW Local 1969 Membership </w:t>
      </w:r>
      <w:r w:rsidR="00EE3DDB" w:rsidRPr="004A57E9">
        <w:rPr>
          <w:rFonts w:ascii="Times New Roman" w:hAnsi="Times New Roman" w:cs="Times New Roman"/>
          <w:color w:val="262626" w:themeColor="text1" w:themeTint="D9"/>
          <w:sz w:val="20"/>
          <w:szCs w:val="20"/>
        </w:rPr>
        <w:br/>
        <w:t xml:space="preserve">through </w:t>
      </w:r>
      <w:r w:rsidR="00EE3DDB" w:rsidRPr="004A57E9">
        <w:rPr>
          <w:rFonts w:ascii="Times New Roman" w:hAnsi="Times New Roman" w:cs="Times New Roman"/>
          <w:i/>
          <w:color w:val="262626" w:themeColor="text1" w:themeTint="D9"/>
          <w:sz w:val="20"/>
          <w:szCs w:val="20"/>
        </w:rPr>
        <w:t>monthly</w:t>
      </w:r>
      <w:r w:rsidR="00EE3DDB" w:rsidRPr="004A57E9">
        <w:rPr>
          <w:rFonts w:ascii="Times New Roman" w:hAnsi="Times New Roman" w:cs="Times New Roman"/>
          <w:color w:val="262626" w:themeColor="text1" w:themeTint="D9"/>
          <w:sz w:val="20"/>
          <w:szCs w:val="20"/>
        </w:rPr>
        <w:t xml:space="preserve"> contributions.  </w:t>
      </w:r>
      <w:r w:rsidR="00EE3DDB" w:rsidRPr="004A57E9">
        <w:rPr>
          <w:rFonts w:ascii="Times New Roman" w:hAnsi="Times New Roman" w:cs="Times New Roman"/>
          <w:i/>
          <w:color w:val="262626" w:themeColor="text1" w:themeTint="D9"/>
          <w:sz w:val="18"/>
          <w:szCs w:val="18"/>
        </w:rPr>
        <w:t>Membership Dues are 1% of your salary.</w:t>
      </w:r>
    </w:p>
    <w:p w14:paraId="3C3E5E26" w14:textId="77777777" w:rsidR="00EE3DDB" w:rsidRPr="004A57E9" w:rsidRDefault="00EE3DDB" w:rsidP="00EE3DDB">
      <w:pPr>
        <w:jc w:val="center"/>
        <w:rPr>
          <w:rFonts w:ascii="Times New Roman" w:hAnsi="Times New Roman" w:cs="Times New Roman"/>
          <w:b/>
          <w:i/>
          <w:color w:val="262626" w:themeColor="text1" w:themeTint="D9"/>
          <w:sz w:val="20"/>
          <w:szCs w:val="20"/>
          <w:u w:val="single"/>
        </w:rPr>
      </w:pPr>
      <w:r w:rsidRPr="004A57E9">
        <w:rPr>
          <w:rFonts w:ascii="Times New Roman" w:hAnsi="Times New Roman" w:cs="Times New Roman"/>
          <w:b/>
          <w:i/>
          <w:color w:val="262626" w:themeColor="text1" w:themeTint="D9"/>
          <w:sz w:val="20"/>
          <w:szCs w:val="20"/>
          <w:u w:val="single"/>
        </w:rPr>
        <w:t>Dues Calculation</w:t>
      </w:r>
    </w:p>
    <w:p w14:paraId="3FAEB22B" w14:textId="652F3BD8" w:rsidR="00EE3DDB" w:rsidRPr="004A57E9" w:rsidRDefault="00EE3DDB" w:rsidP="00EE3DDB">
      <w:pPr>
        <w:spacing w:line="360" w:lineRule="auto"/>
        <w:jc w:val="center"/>
        <w:rPr>
          <w:rFonts w:ascii="Times New Roman" w:hAnsi="Times New Roman" w:cs="Times New Roman"/>
          <w:b/>
          <w:i/>
          <w:color w:val="262626" w:themeColor="text1" w:themeTint="D9"/>
          <w:sz w:val="20"/>
          <w:szCs w:val="20"/>
        </w:rPr>
      </w:pPr>
      <w:r w:rsidRPr="004A57E9">
        <w:rPr>
          <w:rFonts w:ascii="Times New Roman" w:hAnsi="Times New Roman" w:cs="Times New Roman"/>
          <w:b/>
          <w:color w:val="262626" w:themeColor="text1" w:themeTint="D9"/>
          <w:sz w:val="20"/>
          <w:szCs w:val="20"/>
        </w:rPr>
        <w:t>160</w:t>
      </w:r>
      <w:r w:rsidRPr="004A57E9">
        <w:rPr>
          <w:rFonts w:ascii="Times New Roman" w:hAnsi="Times New Roman" w:cs="Times New Roman"/>
          <w:color w:val="262626" w:themeColor="text1" w:themeTint="D9"/>
          <w:sz w:val="20"/>
          <w:szCs w:val="20"/>
        </w:rPr>
        <w:t xml:space="preserve"> Hours x $64.50 x 0.01 = </w:t>
      </w:r>
      <w:r w:rsidRPr="004A57E9">
        <w:rPr>
          <w:rFonts w:ascii="Times New Roman" w:hAnsi="Times New Roman" w:cs="Times New Roman"/>
          <w:b/>
          <w:color w:val="262626" w:themeColor="text1" w:themeTint="D9"/>
          <w:sz w:val="20"/>
          <w:szCs w:val="20"/>
        </w:rPr>
        <w:t>$103.20</w:t>
      </w:r>
      <w:r w:rsidRPr="004A57E9">
        <w:rPr>
          <w:rFonts w:ascii="Times New Roman" w:hAnsi="Times New Roman" w:cs="Times New Roman"/>
          <w:b/>
          <w:color w:val="262626" w:themeColor="text1" w:themeTint="D9"/>
          <w:sz w:val="20"/>
          <w:szCs w:val="20"/>
        </w:rPr>
        <w:br/>
        <w:t xml:space="preserve">144 </w:t>
      </w:r>
      <w:r w:rsidRPr="004A57E9">
        <w:rPr>
          <w:rFonts w:ascii="Times New Roman" w:hAnsi="Times New Roman" w:cs="Times New Roman"/>
          <w:color w:val="262626" w:themeColor="text1" w:themeTint="D9"/>
          <w:sz w:val="20"/>
          <w:szCs w:val="20"/>
        </w:rPr>
        <w:t>Hours x $64.50 x 0.01</w:t>
      </w:r>
      <w:r w:rsidRPr="004A57E9">
        <w:rPr>
          <w:rFonts w:ascii="Times New Roman" w:hAnsi="Times New Roman" w:cs="Times New Roman"/>
          <w:b/>
          <w:color w:val="262626" w:themeColor="text1" w:themeTint="D9"/>
          <w:sz w:val="20"/>
          <w:szCs w:val="20"/>
        </w:rPr>
        <w:t xml:space="preserve"> = $92.88</w:t>
      </w:r>
      <w:r w:rsidRPr="004A57E9">
        <w:rPr>
          <w:rFonts w:ascii="Times New Roman" w:hAnsi="Times New Roman" w:cs="Times New Roman"/>
          <w:color w:val="262626" w:themeColor="text1" w:themeTint="D9"/>
          <w:sz w:val="20"/>
          <w:szCs w:val="20"/>
        </w:rPr>
        <w:t xml:space="preserve"> </w:t>
      </w:r>
      <w:r w:rsidRPr="004A57E9">
        <w:rPr>
          <w:rFonts w:ascii="Times New Roman" w:hAnsi="Times New Roman" w:cs="Times New Roman"/>
          <w:color w:val="262626" w:themeColor="text1" w:themeTint="D9"/>
          <w:sz w:val="20"/>
          <w:szCs w:val="20"/>
        </w:rPr>
        <w:br/>
      </w:r>
      <w:r w:rsidRPr="004A57E9">
        <w:rPr>
          <w:rFonts w:ascii="Times New Roman" w:hAnsi="Times New Roman" w:cs="Times New Roman"/>
          <w:b/>
          <w:color w:val="262626" w:themeColor="text1" w:themeTint="D9"/>
          <w:sz w:val="20"/>
          <w:szCs w:val="20"/>
        </w:rPr>
        <w:t>128</w:t>
      </w:r>
      <w:r w:rsidRPr="004A57E9">
        <w:rPr>
          <w:rFonts w:ascii="Times New Roman" w:hAnsi="Times New Roman" w:cs="Times New Roman"/>
          <w:color w:val="262626" w:themeColor="text1" w:themeTint="D9"/>
          <w:sz w:val="20"/>
          <w:szCs w:val="20"/>
        </w:rPr>
        <w:t xml:space="preserve"> Hours x $64.50 x 0.01 = </w:t>
      </w:r>
      <w:r w:rsidRPr="004A57E9">
        <w:rPr>
          <w:rFonts w:ascii="Times New Roman" w:hAnsi="Times New Roman" w:cs="Times New Roman"/>
          <w:b/>
          <w:color w:val="262626" w:themeColor="text1" w:themeTint="D9"/>
          <w:sz w:val="20"/>
          <w:szCs w:val="20"/>
        </w:rPr>
        <w:t>$82.56</w:t>
      </w:r>
      <w:r w:rsidRPr="004A57E9">
        <w:rPr>
          <w:rFonts w:ascii="Times New Roman" w:hAnsi="Times New Roman" w:cs="Times New Roman"/>
          <w:color w:val="262626" w:themeColor="text1" w:themeTint="D9"/>
          <w:sz w:val="20"/>
          <w:szCs w:val="20"/>
        </w:rPr>
        <w:br/>
      </w:r>
      <w:r w:rsidRPr="004A57E9">
        <w:rPr>
          <w:rFonts w:ascii="Times New Roman" w:hAnsi="Times New Roman" w:cs="Times New Roman"/>
          <w:b/>
          <w:color w:val="262626" w:themeColor="text1" w:themeTint="D9"/>
          <w:sz w:val="20"/>
          <w:szCs w:val="20"/>
        </w:rPr>
        <w:t># Hours</w:t>
      </w:r>
      <w:r w:rsidRPr="004A57E9">
        <w:rPr>
          <w:rFonts w:ascii="Times New Roman" w:hAnsi="Times New Roman" w:cs="Times New Roman"/>
          <w:color w:val="262626" w:themeColor="text1" w:themeTint="D9"/>
          <w:sz w:val="20"/>
          <w:szCs w:val="20"/>
        </w:rPr>
        <w:t xml:space="preserve"> Worked x $64.50 x 0.01 = </w:t>
      </w:r>
      <w:r w:rsidR="0050528D">
        <w:rPr>
          <w:rFonts w:ascii="Times New Roman" w:hAnsi="Times New Roman" w:cs="Times New Roman"/>
          <w:color w:val="262626" w:themeColor="text1" w:themeTint="D9"/>
          <w:sz w:val="20"/>
          <w:szCs w:val="20"/>
        </w:rPr>
        <w:t>_________</w:t>
      </w:r>
      <w:r w:rsidRPr="004A57E9">
        <w:rPr>
          <w:rFonts w:ascii="Times New Roman" w:hAnsi="Times New Roman" w:cs="Times New Roman"/>
          <w:b/>
          <w:color w:val="262626" w:themeColor="text1" w:themeTint="D9"/>
          <w:sz w:val="20"/>
          <w:szCs w:val="20"/>
        </w:rPr>
        <w:t>Amount Due</w:t>
      </w:r>
      <w:r w:rsidRPr="004A57E9">
        <w:rPr>
          <w:rFonts w:ascii="Times New Roman" w:hAnsi="Times New Roman" w:cs="Times New Roman"/>
          <w:b/>
          <w:color w:val="262626" w:themeColor="text1" w:themeTint="D9"/>
          <w:sz w:val="20"/>
          <w:szCs w:val="20"/>
        </w:rPr>
        <w:br/>
      </w:r>
      <w:r w:rsidRPr="004A57E9">
        <w:rPr>
          <w:rFonts w:ascii="Times New Roman" w:hAnsi="Times New Roman" w:cs="Times New Roman"/>
          <w:b/>
          <w:i/>
          <w:color w:val="262626" w:themeColor="text1" w:themeTint="D9"/>
          <w:sz w:val="20"/>
          <w:szCs w:val="20"/>
        </w:rPr>
        <w:t xml:space="preserve">New Hires - # </w:t>
      </w:r>
      <w:r w:rsidRPr="004A57E9">
        <w:rPr>
          <w:rFonts w:ascii="Times New Roman" w:hAnsi="Times New Roman" w:cs="Times New Roman"/>
          <w:i/>
          <w:color w:val="262626" w:themeColor="text1" w:themeTint="D9"/>
          <w:sz w:val="20"/>
          <w:szCs w:val="20"/>
        </w:rPr>
        <w:t xml:space="preserve">Hours Worked x Hourly Rate x 0.01 = </w:t>
      </w:r>
      <w:r w:rsidR="0050528D">
        <w:rPr>
          <w:rFonts w:ascii="Times New Roman" w:hAnsi="Times New Roman" w:cs="Times New Roman"/>
          <w:i/>
          <w:color w:val="262626" w:themeColor="text1" w:themeTint="D9"/>
          <w:sz w:val="20"/>
          <w:szCs w:val="20"/>
        </w:rPr>
        <w:t>____________</w:t>
      </w:r>
      <w:r w:rsidRPr="004A57E9">
        <w:rPr>
          <w:rFonts w:ascii="Times New Roman" w:hAnsi="Times New Roman" w:cs="Times New Roman"/>
          <w:b/>
          <w:i/>
          <w:color w:val="262626" w:themeColor="text1" w:themeTint="D9"/>
          <w:sz w:val="20"/>
          <w:szCs w:val="20"/>
        </w:rPr>
        <w:t>Amount Due</w:t>
      </w:r>
      <w:r w:rsidRPr="004A57E9">
        <w:rPr>
          <w:rFonts w:ascii="Times New Roman" w:hAnsi="Times New Roman" w:cs="Times New Roman"/>
          <w:b/>
          <w:i/>
          <w:color w:val="262626" w:themeColor="text1" w:themeTint="D9"/>
          <w:sz w:val="20"/>
          <w:szCs w:val="20"/>
        </w:rPr>
        <w:br/>
      </w:r>
    </w:p>
    <w:p w14:paraId="162CBDAA" w14:textId="3F29EFAB" w:rsidR="00EE3DDB" w:rsidRPr="004A57E9" w:rsidRDefault="00EE3DDB" w:rsidP="00EE3DDB">
      <w:pPr>
        <w:pStyle w:val="ListParagraph"/>
        <w:numPr>
          <w:ilvl w:val="0"/>
          <w:numId w:val="3"/>
        </w:numPr>
        <w:tabs>
          <w:tab w:val="left" w:pos="8262"/>
        </w:tabs>
        <w:rPr>
          <w:rFonts w:ascii="Times New Roman" w:hAnsi="Times New Roman" w:cs="Times New Roman"/>
          <w:color w:val="262626" w:themeColor="text1" w:themeTint="D9"/>
          <w:sz w:val="20"/>
          <w:szCs w:val="20"/>
        </w:rPr>
      </w:pPr>
      <w:r w:rsidRPr="004A57E9">
        <w:rPr>
          <w:rFonts w:ascii="Times New Roman" w:hAnsi="Times New Roman" w:cs="Times New Roman"/>
          <w:color w:val="262626" w:themeColor="text1" w:themeTint="D9"/>
          <w:sz w:val="20"/>
          <w:szCs w:val="20"/>
        </w:rPr>
        <w:t xml:space="preserve">I authorize a </w:t>
      </w:r>
      <w:r w:rsidRPr="004A57E9">
        <w:rPr>
          <w:rFonts w:ascii="Times New Roman" w:hAnsi="Times New Roman" w:cs="Times New Roman"/>
          <w:i/>
          <w:color w:val="262626" w:themeColor="text1" w:themeTint="D9"/>
          <w:sz w:val="20"/>
          <w:szCs w:val="20"/>
        </w:rPr>
        <w:t>monthly</w:t>
      </w:r>
      <w:r w:rsidRPr="004A57E9">
        <w:rPr>
          <w:rFonts w:ascii="Times New Roman" w:hAnsi="Times New Roman" w:cs="Times New Roman"/>
          <w:color w:val="262626" w:themeColor="text1" w:themeTint="D9"/>
          <w:sz w:val="20"/>
          <w:szCs w:val="20"/>
        </w:rPr>
        <w:t xml:space="preserve"> </w:t>
      </w:r>
      <w:r w:rsidRPr="004A57E9">
        <w:rPr>
          <w:rFonts w:ascii="Times New Roman" w:hAnsi="Times New Roman" w:cs="Times New Roman"/>
          <w:i/>
          <w:color w:val="262626" w:themeColor="text1" w:themeTint="D9"/>
          <w:sz w:val="20"/>
          <w:szCs w:val="20"/>
        </w:rPr>
        <w:t>debit</w:t>
      </w:r>
      <w:r w:rsidRPr="004A57E9">
        <w:rPr>
          <w:rFonts w:ascii="Times New Roman" w:hAnsi="Times New Roman" w:cs="Times New Roman"/>
          <w:color w:val="262626" w:themeColor="text1" w:themeTint="D9"/>
          <w:sz w:val="20"/>
          <w:szCs w:val="20"/>
        </w:rPr>
        <w:t xml:space="preserve"> of </w:t>
      </w:r>
      <w:r w:rsidRPr="004A57E9">
        <w:rPr>
          <w:rFonts w:ascii="Times New Roman" w:hAnsi="Times New Roman" w:cs="Times New Roman"/>
          <w:b/>
          <w:color w:val="262626" w:themeColor="text1" w:themeTint="D9"/>
          <w:sz w:val="20"/>
          <w:szCs w:val="20"/>
        </w:rPr>
        <w:t>$__________</w:t>
      </w:r>
      <w:r w:rsidRPr="004A57E9">
        <w:rPr>
          <w:rFonts w:ascii="Times New Roman" w:hAnsi="Times New Roman" w:cs="Times New Roman"/>
          <w:color w:val="262626" w:themeColor="text1" w:themeTint="D9"/>
          <w:sz w:val="20"/>
          <w:szCs w:val="20"/>
        </w:rPr>
        <w:t xml:space="preserve">unless I rescind this authorization for automatic payment from my credit card, for which then I will be invoiced to pay membership dues by check.  </w:t>
      </w:r>
      <w:r w:rsidRPr="004A57E9">
        <w:rPr>
          <w:rFonts w:ascii="Times New Roman" w:hAnsi="Times New Roman" w:cs="Times New Roman"/>
          <w:i/>
          <w:color w:val="262626" w:themeColor="text1" w:themeTint="D9"/>
          <w:sz w:val="20"/>
          <w:szCs w:val="20"/>
        </w:rPr>
        <w:t>Automatic payments will occur on or after the 10</w:t>
      </w:r>
      <w:r w:rsidRPr="004A57E9">
        <w:rPr>
          <w:rFonts w:ascii="Times New Roman" w:hAnsi="Times New Roman" w:cs="Times New Roman"/>
          <w:i/>
          <w:color w:val="262626" w:themeColor="text1" w:themeTint="D9"/>
          <w:sz w:val="20"/>
          <w:szCs w:val="20"/>
          <w:vertAlign w:val="superscript"/>
        </w:rPr>
        <w:t>th</w:t>
      </w:r>
      <w:r w:rsidRPr="004A57E9">
        <w:rPr>
          <w:rFonts w:ascii="Times New Roman" w:hAnsi="Times New Roman" w:cs="Times New Roman"/>
          <w:i/>
          <w:color w:val="262626" w:themeColor="text1" w:themeTint="D9"/>
          <w:sz w:val="20"/>
          <w:szCs w:val="20"/>
        </w:rPr>
        <w:t xml:space="preserve"> of each month. Each payment covers two pay periods and will be applied to the month worked prior (</w:t>
      </w:r>
      <w:proofErr w:type="spellStart"/>
      <w:r w:rsidRPr="004A57E9">
        <w:rPr>
          <w:rFonts w:ascii="Times New Roman" w:hAnsi="Times New Roman" w:cs="Times New Roman"/>
          <w:i/>
          <w:color w:val="262626" w:themeColor="text1" w:themeTint="D9"/>
          <w:sz w:val="20"/>
          <w:szCs w:val="20"/>
        </w:rPr>
        <w:t>ie</w:t>
      </w:r>
      <w:proofErr w:type="spellEnd"/>
      <w:r w:rsidRPr="004A57E9">
        <w:rPr>
          <w:rFonts w:ascii="Times New Roman" w:hAnsi="Times New Roman" w:cs="Times New Roman"/>
          <w:i/>
          <w:color w:val="262626" w:themeColor="text1" w:themeTint="D9"/>
          <w:sz w:val="20"/>
          <w:szCs w:val="20"/>
        </w:rPr>
        <w:t>. August 10</w:t>
      </w:r>
      <w:r w:rsidRPr="004A57E9">
        <w:rPr>
          <w:rFonts w:ascii="Times New Roman" w:hAnsi="Times New Roman" w:cs="Times New Roman"/>
          <w:i/>
          <w:color w:val="262626" w:themeColor="text1" w:themeTint="D9"/>
          <w:sz w:val="20"/>
          <w:szCs w:val="20"/>
          <w:vertAlign w:val="superscript"/>
        </w:rPr>
        <w:t>th</w:t>
      </w:r>
      <w:r w:rsidRPr="004A57E9">
        <w:rPr>
          <w:rFonts w:ascii="Times New Roman" w:hAnsi="Times New Roman" w:cs="Times New Roman"/>
          <w:i/>
          <w:color w:val="262626" w:themeColor="text1" w:themeTint="D9"/>
          <w:sz w:val="20"/>
          <w:szCs w:val="20"/>
        </w:rPr>
        <w:t xml:space="preserve"> dues payments are applied to hours worked in July).  </w:t>
      </w:r>
    </w:p>
    <w:p w14:paraId="46DC40BF" w14:textId="77777777" w:rsidR="004A57E9" w:rsidRPr="004A57E9" w:rsidRDefault="004A57E9" w:rsidP="004A57E9">
      <w:pPr>
        <w:pStyle w:val="ListParagraph"/>
        <w:tabs>
          <w:tab w:val="left" w:pos="8262"/>
        </w:tabs>
        <w:rPr>
          <w:rFonts w:ascii="Times New Roman" w:hAnsi="Times New Roman" w:cs="Times New Roman"/>
          <w:color w:val="262626" w:themeColor="text1" w:themeTint="D9"/>
          <w:sz w:val="20"/>
          <w:szCs w:val="20"/>
        </w:rPr>
      </w:pPr>
    </w:p>
    <w:p w14:paraId="34BB3B75" w14:textId="0AACC01F" w:rsidR="004A57E9" w:rsidRPr="004A57E9" w:rsidRDefault="004A57E9" w:rsidP="004A57E9">
      <w:pPr>
        <w:pStyle w:val="ListParagraph"/>
        <w:numPr>
          <w:ilvl w:val="0"/>
          <w:numId w:val="3"/>
        </w:numPr>
        <w:rPr>
          <w:rFonts w:ascii="Times New Roman" w:hAnsi="Times New Roman" w:cs="Times New Roman"/>
          <w:b/>
          <w:i/>
          <w:color w:val="262626" w:themeColor="text1" w:themeTint="D9"/>
          <w:sz w:val="20"/>
          <w:szCs w:val="20"/>
        </w:rPr>
      </w:pPr>
      <w:r w:rsidRPr="004A57E9">
        <w:sym w:font="Wingdings 2" w:char="F02A"/>
      </w:r>
      <w:r w:rsidRPr="004A57E9">
        <w:rPr>
          <w:rFonts w:ascii="Times New Roman" w:hAnsi="Times New Roman" w:cs="Times New Roman"/>
          <w:color w:val="262626" w:themeColor="text1" w:themeTint="D9"/>
          <w:sz w:val="20"/>
          <w:szCs w:val="20"/>
        </w:rPr>
        <w:t xml:space="preserve">   I prefer to support the NPhA-USW Local 1969 Membership through monthly payments by check. </w:t>
      </w:r>
      <w:r w:rsidRPr="004A57E9">
        <w:rPr>
          <w:rFonts w:ascii="Times New Roman" w:hAnsi="Times New Roman" w:cs="Times New Roman"/>
          <w:color w:val="262626" w:themeColor="text1" w:themeTint="D9"/>
          <w:sz w:val="20"/>
          <w:szCs w:val="20"/>
        </w:rPr>
        <w:br/>
        <w:t xml:space="preserve">     </w:t>
      </w:r>
      <w:r w:rsidRPr="004A57E9">
        <w:rPr>
          <w:rFonts w:ascii="Times New Roman" w:hAnsi="Times New Roman" w:cs="Times New Roman"/>
          <w:i/>
          <w:color w:val="262626" w:themeColor="text1" w:themeTint="D9"/>
          <w:sz w:val="20"/>
          <w:szCs w:val="20"/>
        </w:rPr>
        <w:t>You will be invoiced monthly.</w:t>
      </w:r>
    </w:p>
    <w:p w14:paraId="4D74CD3E" w14:textId="77777777" w:rsidR="00EE3DDB" w:rsidRPr="004A57E9" w:rsidRDefault="00EE3DDB" w:rsidP="00EE3DDB">
      <w:pPr>
        <w:pStyle w:val="ListParagraph"/>
        <w:tabs>
          <w:tab w:val="left" w:pos="8262"/>
        </w:tabs>
        <w:rPr>
          <w:rFonts w:ascii="Times New Roman" w:hAnsi="Times New Roman" w:cs="Times New Roman"/>
          <w:color w:val="262626" w:themeColor="text1" w:themeTint="D9"/>
          <w:sz w:val="20"/>
          <w:szCs w:val="20"/>
        </w:rPr>
      </w:pPr>
    </w:p>
    <w:p w14:paraId="14F29CFE" w14:textId="606BF90C" w:rsidR="00EE3DDB" w:rsidRPr="004A57E9" w:rsidRDefault="00EE3DDB" w:rsidP="00EE3DDB">
      <w:pPr>
        <w:pStyle w:val="ListParagraph"/>
        <w:numPr>
          <w:ilvl w:val="0"/>
          <w:numId w:val="3"/>
        </w:numPr>
        <w:tabs>
          <w:tab w:val="left" w:pos="8262"/>
        </w:tabs>
        <w:rPr>
          <w:rFonts w:ascii="Times New Roman" w:hAnsi="Times New Roman" w:cs="Times New Roman"/>
          <w:color w:val="262626" w:themeColor="text1" w:themeTint="D9"/>
          <w:sz w:val="20"/>
          <w:szCs w:val="20"/>
        </w:rPr>
      </w:pPr>
      <w:r w:rsidRPr="004A57E9">
        <w:rPr>
          <w:rFonts w:ascii="Times New Roman" w:hAnsi="Times New Roman" w:cs="Times New Roman"/>
          <w:i/>
          <w:color w:val="262626" w:themeColor="text1" w:themeTint="D9"/>
          <w:sz w:val="20"/>
          <w:szCs w:val="20"/>
          <w:u w:val="single"/>
        </w:rPr>
        <w:t>Upon enrollment, dues are required for membership and for the continuation of your employment with Walgreens for the duration of the Collective Bargaining Agreement in effect through May 22, 2020.  (Article II, Section 1: a, b, c, d)</w:t>
      </w:r>
      <w:r w:rsidR="001F0091">
        <w:rPr>
          <w:rFonts w:ascii="Times New Roman" w:hAnsi="Times New Roman" w:cs="Times New Roman"/>
          <w:i/>
          <w:color w:val="262626" w:themeColor="text1" w:themeTint="D9"/>
          <w:sz w:val="20"/>
          <w:szCs w:val="20"/>
          <w:u w:val="single"/>
        </w:rPr>
        <w:t xml:space="preserve"> or until a successor contract is ratified.</w:t>
      </w:r>
    </w:p>
    <w:p w14:paraId="49046567" w14:textId="293E3619" w:rsidR="00EE3DDB" w:rsidRPr="004A57E9" w:rsidRDefault="00EE3DDB" w:rsidP="00EE3DDB">
      <w:pPr>
        <w:ind w:left="360"/>
        <w:rPr>
          <w:rFonts w:ascii="Times New Roman" w:hAnsi="Times New Roman" w:cs="Times New Roman"/>
          <w:b/>
          <w:color w:val="262626" w:themeColor="text1" w:themeTint="D9"/>
          <w:sz w:val="20"/>
          <w:szCs w:val="20"/>
        </w:rPr>
      </w:pPr>
    </w:p>
    <w:p w14:paraId="48B2FDDA" w14:textId="77777777" w:rsidR="00EE3DDB" w:rsidRPr="004A57E9" w:rsidRDefault="00EE3DDB" w:rsidP="00EE3DDB">
      <w:pPr>
        <w:jc w:val="center"/>
        <w:rPr>
          <w:rFonts w:ascii="Times New Roman" w:hAnsi="Times New Roman" w:cs="Times New Roman"/>
          <w:b/>
          <w:color w:val="262626" w:themeColor="text1" w:themeTint="D9"/>
          <w:sz w:val="20"/>
          <w:szCs w:val="20"/>
        </w:rPr>
      </w:pPr>
      <w:r w:rsidRPr="004A57E9">
        <w:rPr>
          <w:rFonts w:ascii="Times New Roman" w:hAnsi="Times New Roman" w:cs="Times New Roman"/>
          <w:b/>
          <w:color w:val="262626" w:themeColor="text1" w:themeTint="D9"/>
          <w:sz w:val="20"/>
          <w:szCs w:val="20"/>
        </w:rPr>
        <w:br/>
        <w:t>VISA</w:t>
      </w:r>
      <w:r w:rsidRPr="004A57E9">
        <w:rPr>
          <w:rFonts w:ascii="Times New Roman" w:hAnsi="Times New Roman" w:cs="Times New Roman"/>
          <w:b/>
          <w:color w:val="262626" w:themeColor="text1" w:themeTint="D9"/>
          <w:sz w:val="20"/>
          <w:szCs w:val="20"/>
        </w:rPr>
        <w:tab/>
        <w:t xml:space="preserve">    MASTERCARD</w:t>
      </w:r>
      <w:r w:rsidRPr="004A57E9">
        <w:rPr>
          <w:rFonts w:ascii="Times New Roman" w:hAnsi="Times New Roman" w:cs="Times New Roman"/>
          <w:b/>
          <w:color w:val="262626" w:themeColor="text1" w:themeTint="D9"/>
          <w:sz w:val="20"/>
          <w:szCs w:val="20"/>
        </w:rPr>
        <w:tab/>
        <w:t xml:space="preserve">DISCOVER </w:t>
      </w:r>
      <w:r w:rsidRPr="004A57E9">
        <w:rPr>
          <w:rFonts w:ascii="Times New Roman" w:hAnsi="Times New Roman" w:cs="Times New Roman"/>
          <w:b/>
          <w:color w:val="262626" w:themeColor="text1" w:themeTint="D9"/>
          <w:sz w:val="20"/>
          <w:szCs w:val="20"/>
        </w:rPr>
        <w:tab/>
        <w:t>AMERICAN EXPRESS</w:t>
      </w:r>
      <w:r w:rsidRPr="004A57E9">
        <w:rPr>
          <w:rFonts w:ascii="Times New Roman" w:hAnsi="Times New Roman" w:cs="Times New Roman"/>
          <w:b/>
          <w:color w:val="262626" w:themeColor="text1" w:themeTint="D9"/>
          <w:sz w:val="20"/>
          <w:szCs w:val="20"/>
        </w:rPr>
        <w:br/>
      </w:r>
    </w:p>
    <w:p w14:paraId="15C18172" w14:textId="20532BD9" w:rsidR="00EE3DDB" w:rsidRDefault="00EE3DDB" w:rsidP="00EE3DDB">
      <w:pPr>
        <w:pBdr>
          <w:bottom w:val="single" w:sz="4" w:space="1" w:color="auto"/>
        </w:pBdr>
        <w:rPr>
          <w:rFonts w:ascii="Times New Roman" w:hAnsi="Times New Roman" w:cs="Times New Roman"/>
          <w:b/>
          <w:i/>
          <w:color w:val="262626" w:themeColor="text1" w:themeTint="D9"/>
          <w:sz w:val="20"/>
          <w:szCs w:val="20"/>
        </w:rPr>
      </w:pPr>
      <w:r w:rsidRPr="004A57E9">
        <w:rPr>
          <w:rFonts w:ascii="Times New Roman" w:hAnsi="Times New Roman" w:cs="Times New Roman"/>
          <w:b/>
          <w:i/>
          <w:color w:val="262626" w:themeColor="text1" w:themeTint="D9"/>
          <w:sz w:val="20"/>
          <w:szCs w:val="20"/>
        </w:rPr>
        <w:t>Card No.                                                                                   Expiration Month/Year</w:t>
      </w:r>
      <w:r w:rsidR="008B0605" w:rsidRPr="004A57E9">
        <w:rPr>
          <w:rFonts w:ascii="Times New Roman" w:hAnsi="Times New Roman" w:cs="Times New Roman"/>
          <w:b/>
          <w:i/>
          <w:color w:val="262626" w:themeColor="text1" w:themeTint="D9"/>
          <w:sz w:val="20"/>
          <w:szCs w:val="20"/>
        </w:rPr>
        <w:tab/>
      </w:r>
      <w:r w:rsidR="008B0605" w:rsidRPr="004A57E9">
        <w:rPr>
          <w:rFonts w:ascii="Times New Roman" w:hAnsi="Times New Roman" w:cs="Times New Roman"/>
          <w:b/>
          <w:i/>
          <w:color w:val="262626" w:themeColor="text1" w:themeTint="D9"/>
          <w:sz w:val="20"/>
          <w:szCs w:val="20"/>
        </w:rPr>
        <w:tab/>
      </w:r>
      <w:r w:rsidR="008B0605" w:rsidRPr="004A57E9">
        <w:rPr>
          <w:rFonts w:ascii="Times New Roman" w:hAnsi="Times New Roman" w:cs="Times New Roman"/>
          <w:b/>
          <w:i/>
          <w:color w:val="262626" w:themeColor="text1" w:themeTint="D9"/>
          <w:sz w:val="20"/>
          <w:szCs w:val="20"/>
        </w:rPr>
        <w:tab/>
        <w:t>Sec. Code</w:t>
      </w:r>
    </w:p>
    <w:p w14:paraId="31C5DB5B" w14:textId="77777777" w:rsidR="004A57E9" w:rsidRPr="004A57E9" w:rsidRDefault="004A57E9" w:rsidP="00EE3DDB">
      <w:pPr>
        <w:pBdr>
          <w:bottom w:val="single" w:sz="4" w:space="1" w:color="auto"/>
        </w:pBdr>
        <w:rPr>
          <w:rFonts w:ascii="Times New Roman" w:hAnsi="Times New Roman" w:cs="Times New Roman"/>
          <w:b/>
          <w:i/>
          <w:color w:val="262626" w:themeColor="text1" w:themeTint="D9"/>
          <w:sz w:val="20"/>
          <w:szCs w:val="20"/>
        </w:rPr>
      </w:pPr>
    </w:p>
    <w:p w14:paraId="5D11DCF6" w14:textId="5E7F4FCC" w:rsidR="0050528D" w:rsidRDefault="006373C5" w:rsidP="004A57E9">
      <w:pPr>
        <w:rPr>
          <w:rFonts w:ascii="Times New Roman" w:hAnsi="Times New Roman" w:cs="Times New Roman"/>
          <w:b/>
          <w:color w:val="262626" w:themeColor="text1" w:themeTint="D9"/>
          <w:sz w:val="20"/>
          <w:szCs w:val="20"/>
        </w:rPr>
      </w:pPr>
      <w:r w:rsidRPr="004A57E9">
        <w:rPr>
          <w:rFonts w:ascii="Times New Roman" w:hAnsi="Times New Roman" w:cs="Times New Roman"/>
          <w:b/>
          <w:color w:val="262626" w:themeColor="text1" w:themeTint="D9"/>
          <w:sz w:val="20"/>
          <w:szCs w:val="20"/>
        </w:rPr>
        <w:br/>
      </w:r>
      <w:r w:rsidR="004A57E9">
        <w:rPr>
          <w:rFonts w:ascii="Times New Roman" w:hAnsi="Times New Roman" w:cs="Times New Roman"/>
          <w:b/>
          <w:color w:val="262626" w:themeColor="text1" w:themeTint="D9"/>
          <w:sz w:val="20"/>
          <w:szCs w:val="20"/>
        </w:rPr>
        <w:t>Name</w:t>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t>Address</w:t>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r>
      <w:r w:rsidR="004A57E9">
        <w:rPr>
          <w:rFonts w:ascii="Times New Roman" w:hAnsi="Times New Roman" w:cs="Times New Roman"/>
          <w:b/>
          <w:color w:val="262626" w:themeColor="text1" w:themeTint="D9"/>
          <w:sz w:val="20"/>
          <w:szCs w:val="20"/>
        </w:rPr>
        <w:tab/>
        <w:t>Phone</w:t>
      </w:r>
      <w:r w:rsidR="004A57E9">
        <w:rPr>
          <w:rFonts w:ascii="Times New Roman" w:hAnsi="Times New Roman" w:cs="Times New Roman"/>
          <w:b/>
          <w:color w:val="262626" w:themeColor="text1" w:themeTint="D9"/>
          <w:sz w:val="20"/>
          <w:szCs w:val="20"/>
        </w:rPr>
        <w:tab/>
      </w:r>
    </w:p>
    <w:p w14:paraId="7BDCBE59" w14:textId="77777777" w:rsidR="0050528D" w:rsidRDefault="0050528D">
      <w:r>
        <w:rPr>
          <w:rFonts w:ascii="Times New Roman" w:hAnsi="Times New Roman" w:cs="Times New Roman"/>
          <w:b/>
          <w:color w:val="262626" w:themeColor="text1" w:themeTint="D9"/>
          <w:sz w:val="20"/>
          <w:szCs w:val="20"/>
        </w:rPr>
        <w:t>____________________________________________________________________________________________________________</w:t>
      </w:r>
    </w:p>
    <w:p w14:paraId="5DA70346" w14:textId="6B356E7E" w:rsidR="0050528D" w:rsidRDefault="0050528D" w:rsidP="0050528D">
      <w:pPr>
        <w:rPr>
          <w:rFonts w:ascii="Times New Roman" w:hAnsi="Times New Roman" w:cs="Times New Roman"/>
          <w:b/>
          <w:color w:val="262626" w:themeColor="text1" w:themeTint="D9"/>
          <w:sz w:val="20"/>
          <w:szCs w:val="20"/>
        </w:rPr>
      </w:pPr>
    </w:p>
    <w:p w14:paraId="0E096C6F" w14:textId="24F4A85E" w:rsidR="0050528D" w:rsidRPr="004A57E9" w:rsidRDefault="0050528D" w:rsidP="0050528D">
      <w:pPr>
        <w:rPr>
          <w:rFonts w:ascii="Times New Roman" w:hAnsi="Times New Roman" w:cs="Times New Roman"/>
          <w:b/>
          <w:color w:val="262626" w:themeColor="text1" w:themeTint="D9"/>
          <w:sz w:val="20"/>
          <w:szCs w:val="20"/>
        </w:rPr>
      </w:pPr>
      <w:r w:rsidRPr="004A57E9">
        <w:rPr>
          <w:rFonts w:ascii="Times New Roman" w:hAnsi="Times New Roman" w:cs="Times New Roman"/>
          <w:b/>
          <w:i/>
          <w:color w:val="262626" w:themeColor="text1" w:themeTint="D9"/>
          <w:sz w:val="20"/>
          <w:szCs w:val="20"/>
        </w:rPr>
        <w:t>Email</w:t>
      </w:r>
      <w:r w:rsidRPr="004A57E9">
        <w:rPr>
          <w:rFonts w:ascii="Times New Roman" w:hAnsi="Times New Roman" w:cs="Times New Roman"/>
          <w:b/>
          <w:color w:val="262626" w:themeColor="text1" w:themeTint="D9"/>
          <w:sz w:val="20"/>
          <w:szCs w:val="20"/>
        </w:rPr>
        <w:t xml:space="preserve"> _____________________________________________________________</w:t>
      </w:r>
      <w:r>
        <w:rPr>
          <w:rFonts w:ascii="Times New Roman" w:hAnsi="Times New Roman" w:cs="Times New Roman"/>
          <w:b/>
          <w:color w:val="262626" w:themeColor="text1" w:themeTint="D9"/>
          <w:sz w:val="20"/>
          <w:szCs w:val="20"/>
        </w:rPr>
        <w:t>_________________________________________</w:t>
      </w:r>
    </w:p>
    <w:p w14:paraId="629B073E" w14:textId="6CFC4A82" w:rsidR="001231A7" w:rsidRPr="001F0091" w:rsidRDefault="001904CC" w:rsidP="001231A7">
      <w:pPr>
        <w:jc w:val="center"/>
        <w:rPr>
          <w:rFonts w:ascii="Times New Roman" w:hAnsi="Times New Roman" w:cs="Times New Roman"/>
          <w:b/>
          <w:i/>
          <w:color w:val="262626" w:themeColor="text1" w:themeTint="D9"/>
          <w:sz w:val="24"/>
          <w:szCs w:val="24"/>
        </w:rPr>
      </w:pPr>
      <w:r w:rsidRPr="004A57E9">
        <w:rPr>
          <w:rFonts w:ascii="Times New Roman" w:hAnsi="Times New Roman" w:cs="Times New Roman"/>
          <w:b/>
          <w:i/>
          <w:color w:val="262626" w:themeColor="text1" w:themeTint="D9"/>
          <w:sz w:val="19"/>
          <w:szCs w:val="19"/>
        </w:rPr>
        <w:br/>
      </w:r>
      <w:r w:rsidR="00420BED" w:rsidRPr="001F0091">
        <w:rPr>
          <w:rFonts w:ascii="Times New Roman" w:hAnsi="Times New Roman" w:cs="Times New Roman"/>
          <w:b/>
          <w:i/>
          <w:color w:val="262626" w:themeColor="text1" w:themeTint="D9"/>
          <w:sz w:val="24"/>
          <w:szCs w:val="24"/>
        </w:rPr>
        <w:t xml:space="preserve">Thank you for your membership!  </w:t>
      </w:r>
      <w:r w:rsidR="001231A7" w:rsidRPr="001F0091">
        <w:rPr>
          <w:rFonts w:ascii="Times New Roman" w:hAnsi="Times New Roman" w:cs="Times New Roman"/>
          <w:b/>
          <w:i/>
          <w:color w:val="262626" w:themeColor="text1" w:themeTint="D9"/>
          <w:sz w:val="24"/>
          <w:szCs w:val="24"/>
        </w:rPr>
        <w:t xml:space="preserve">Please </w:t>
      </w:r>
      <w:r w:rsidR="0050528D" w:rsidRPr="001F0091">
        <w:rPr>
          <w:rFonts w:ascii="Times New Roman" w:hAnsi="Times New Roman" w:cs="Times New Roman"/>
          <w:b/>
          <w:i/>
          <w:color w:val="262626" w:themeColor="text1" w:themeTint="D9"/>
          <w:sz w:val="24"/>
          <w:szCs w:val="24"/>
        </w:rPr>
        <w:t>return</w:t>
      </w:r>
      <w:r w:rsidR="004A57E9" w:rsidRPr="001F0091">
        <w:rPr>
          <w:rFonts w:ascii="Times New Roman" w:hAnsi="Times New Roman" w:cs="Times New Roman"/>
          <w:b/>
          <w:i/>
          <w:color w:val="262626" w:themeColor="text1" w:themeTint="D9"/>
          <w:sz w:val="24"/>
          <w:szCs w:val="24"/>
        </w:rPr>
        <w:t xml:space="preserve"> </w:t>
      </w:r>
      <w:r w:rsidR="001231A7" w:rsidRPr="001F0091">
        <w:rPr>
          <w:rFonts w:ascii="Times New Roman" w:hAnsi="Times New Roman" w:cs="Times New Roman"/>
          <w:b/>
          <w:i/>
          <w:color w:val="262626" w:themeColor="text1" w:themeTint="D9"/>
          <w:sz w:val="24"/>
          <w:szCs w:val="24"/>
        </w:rPr>
        <w:t xml:space="preserve">this form to </w:t>
      </w:r>
      <w:hyperlink r:id="rId7" w:history="1">
        <w:r w:rsidR="0050528D" w:rsidRPr="001F0091">
          <w:rPr>
            <w:rStyle w:val="Hyperlink"/>
            <w:rFonts w:ascii="Times New Roman" w:hAnsi="Times New Roman" w:cs="Times New Roman"/>
            <w:b/>
            <w:i/>
            <w:sz w:val="24"/>
            <w:szCs w:val="24"/>
          </w:rPr>
          <w:t>Manager@npha.com</w:t>
        </w:r>
      </w:hyperlink>
      <w:r w:rsidR="0050528D" w:rsidRPr="001F0091">
        <w:rPr>
          <w:rFonts w:ascii="Times New Roman" w:hAnsi="Times New Roman" w:cs="Times New Roman"/>
          <w:b/>
          <w:i/>
          <w:color w:val="262626" w:themeColor="text1" w:themeTint="D9"/>
          <w:sz w:val="24"/>
          <w:szCs w:val="24"/>
        </w:rPr>
        <w:t xml:space="preserve"> </w:t>
      </w:r>
      <w:r w:rsidR="003D4251" w:rsidRPr="001F0091">
        <w:rPr>
          <w:rFonts w:ascii="Times New Roman" w:hAnsi="Times New Roman" w:cs="Times New Roman"/>
          <w:b/>
          <w:i/>
          <w:color w:val="262626" w:themeColor="text1" w:themeTint="D9"/>
          <w:sz w:val="24"/>
          <w:szCs w:val="24"/>
        </w:rPr>
        <w:t xml:space="preserve"> </w:t>
      </w:r>
      <w:r w:rsidR="001231A7" w:rsidRPr="001F0091">
        <w:rPr>
          <w:rFonts w:ascii="Times New Roman" w:hAnsi="Times New Roman" w:cs="Times New Roman"/>
          <w:b/>
          <w:i/>
          <w:color w:val="262626" w:themeColor="text1" w:themeTint="D9"/>
          <w:sz w:val="24"/>
          <w:szCs w:val="24"/>
        </w:rPr>
        <w:t>.  Thank you.</w:t>
      </w:r>
    </w:p>
    <w:p w14:paraId="08DEA79E" w14:textId="1C7A7107" w:rsidR="00AD15FE" w:rsidRPr="0050528D" w:rsidRDefault="007548E9" w:rsidP="0050528D">
      <w:pPr>
        <w:pStyle w:val="ListParagraph"/>
        <w:rPr>
          <w:rFonts w:ascii="Times New Roman" w:hAnsi="Times New Roman" w:cs="Times New Roman"/>
          <w:b/>
          <w:i/>
          <w:color w:val="262626" w:themeColor="text1" w:themeTint="D9"/>
          <w:sz w:val="20"/>
          <w:szCs w:val="20"/>
        </w:rPr>
      </w:pPr>
      <w:r>
        <w:rPr>
          <w:rFonts w:ascii="Times New Roman" w:hAnsi="Times New Roman" w:cs="Times New Roman"/>
          <w:bCs/>
          <w:noProof/>
        </w:rPr>
        <mc:AlternateContent>
          <mc:Choice Requires="wps">
            <w:drawing>
              <wp:anchor distT="0" distB="0" distL="114300" distR="114300" simplePos="0" relativeHeight="251661312" behindDoc="0" locked="0" layoutInCell="1" allowOverlap="1" wp14:anchorId="5066B688" wp14:editId="4A32A1CC">
                <wp:simplePos x="0" y="0"/>
                <wp:positionH relativeFrom="column">
                  <wp:posOffset>2446020</wp:posOffset>
                </wp:positionH>
                <wp:positionV relativeFrom="paragraph">
                  <wp:posOffset>22860</wp:posOffset>
                </wp:positionV>
                <wp:extent cx="106680" cy="1143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BF089" id="Rectangle 2" o:spid="_x0000_s1026" style="position:absolute;margin-left:192.6pt;margin-top:1.8pt;width:8.4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" fillcolor="#4f81bd [3204]" strokecolor="#243f60 [1604]" strokeweight="2pt"/>
            </w:pict>
          </mc:Fallback>
        </mc:AlternateContent>
      </w:r>
      <w:r>
        <w:rPr>
          <w:rFonts w:ascii="Times New Roman" w:hAnsi="Times New Roman" w:cs="Times New Roman"/>
          <w:bCs/>
          <w:noProof/>
        </w:rPr>
        <mc:AlternateContent>
          <mc:Choice Requires="wps">
            <w:drawing>
              <wp:anchor distT="0" distB="0" distL="114300" distR="114300" simplePos="0" relativeHeight="251665408" behindDoc="0" locked="0" layoutInCell="1" allowOverlap="1" wp14:anchorId="7DF8EC86" wp14:editId="1EDEFAEC">
                <wp:simplePos x="0" y="0"/>
                <wp:positionH relativeFrom="column">
                  <wp:posOffset>586740</wp:posOffset>
                </wp:positionH>
                <wp:positionV relativeFrom="paragraph">
                  <wp:posOffset>6985</wp:posOffset>
                </wp:positionV>
                <wp:extent cx="106680" cy="1143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61C73" id="Rectangle 4" o:spid="_x0000_s1026" style="position:absolute;margin-left:46.2pt;margin-top:.55pt;width:8.4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" fillcolor="#4f81bd [3204]" strokecolor="#243f60 [1604]" strokeweight="2pt"/>
            </w:pict>
          </mc:Fallback>
        </mc:AlternateContent>
      </w:r>
      <w:r w:rsidR="0050528D">
        <w:rPr>
          <w:rFonts w:ascii="Times New Roman" w:hAnsi="Times New Roman" w:cs="Times New Roman"/>
          <w:bCs/>
          <w:noProof/>
        </w:rPr>
        <mc:AlternateContent>
          <mc:Choice Requires="wps">
            <w:drawing>
              <wp:anchor distT="0" distB="0" distL="114300" distR="114300" simplePos="0" relativeHeight="251663360" behindDoc="0" locked="0" layoutInCell="1" allowOverlap="1" wp14:anchorId="3C4A5BFB" wp14:editId="3318E847">
                <wp:simplePos x="0" y="0"/>
                <wp:positionH relativeFrom="column">
                  <wp:posOffset>5448300</wp:posOffset>
                </wp:positionH>
                <wp:positionV relativeFrom="paragraph">
                  <wp:posOffset>7620</wp:posOffset>
                </wp:positionV>
                <wp:extent cx="106680" cy="1143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F5DF9" id="Rectangle 3" o:spid="_x0000_s1026" style="position:absolute;margin-left:429pt;margin-top:.6pt;width:8.4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" fillcolor="#4f81bd [3204]" strokecolor="#243f60 [1604]" strokeweight="2pt"/>
            </w:pict>
          </mc:Fallback>
        </mc:AlternateContent>
      </w:r>
      <w:r w:rsidR="0050528D">
        <w:rPr>
          <w:rFonts w:ascii="Times New Roman" w:hAnsi="Times New Roman" w:cs="Times New Roman"/>
          <w:bCs/>
          <w:noProof/>
        </w:rPr>
        <mc:AlternateContent>
          <mc:Choice Requires="wps">
            <w:drawing>
              <wp:anchor distT="0" distB="0" distL="114300" distR="114300" simplePos="0" relativeHeight="251659264" behindDoc="0" locked="0" layoutInCell="1" allowOverlap="1" wp14:anchorId="3D100ECF" wp14:editId="3C166F8D">
                <wp:simplePos x="0" y="0"/>
                <wp:positionH relativeFrom="column">
                  <wp:posOffset>4389120</wp:posOffset>
                </wp:positionH>
                <wp:positionV relativeFrom="paragraph">
                  <wp:posOffset>11430</wp:posOffset>
                </wp:positionV>
                <wp:extent cx="106680" cy="1143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79333" id="Rectangle 1" o:spid="_x0000_s1026" style="position:absolute;margin-left:345.6pt;margin-top:.9pt;width:8.4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" fillcolor="#4f81bd [3204]" strokecolor="#243f60 [1604]" strokeweight="2pt"/>
            </w:pict>
          </mc:Fallback>
        </mc:AlternateContent>
      </w:r>
      <w:r w:rsidR="0050528D">
        <w:rPr>
          <w:rFonts w:ascii="Times New Roman" w:hAnsi="Times New Roman" w:cs="Times New Roman"/>
          <w:bCs/>
        </w:rPr>
        <w:t xml:space="preserve">          </w:t>
      </w:r>
      <w:r w:rsidR="004A57E9" w:rsidRPr="0050528D">
        <w:rPr>
          <w:rFonts w:ascii="Times New Roman" w:hAnsi="Times New Roman" w:cs="Times New Roman"/>
          <w:bCs/>
        </w:rPr>
        <w:t>2328 E. Lincoln Hwy #146</w:t>
      </w:r>
      <w:r w:rsidR="0050528D">
        <w:rPr>
          <w:rFonts w:ascii="Times New Roman" w:hAnsi="Times New Roman" w:cs="Times New Roman"/>
          <w:bCs/>
        </w:rPr>
        <w:t xml:space="preserve">          N</w:t>
      </w:r>
      <w:r w:rsidR="004A57E9" w:rsidRPr="0050528D">
        <w:rPr>
          <w:rFonts w:ascii="Times New Roman" w:hAnsi="Times New Roman" w:cs="Times New Roman"/>
          <w:bCs/>
        </w:rPr>
        <w:t>ew Lenox, IL  60451-9533</w:t>
      </w:r>
      <w:r w:rsidR="0050528D">
        <w:rPr>
          <w:rFonts w:ascii="Times New Roman" w:hAnsi="Times New Roman" w:cs="Times New Roman"/>
          <w:bCs/>
        </w:rPr>
        <w:t xml:space="preserve">        708-995-7463</w:t>
      </w:r>
    </w:p>
    <w:sectPr w:rsidR="00AD15FE" w:rsidRPr="0050528D" w:rsidSect="006C3B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8463C" w14:textId="77777777" w:rsidR="002064EC" w:rsidRDefault="002064EC" w:rsidP="00292DF7">
      <w:pPr>
        <w:spacing w:after="0" w:line="240" w:lineRule="auto"/>
      </w:pPr>
      <w:r>
        <w:separator/>
      </w:r>
    </w:p>
  </w:endnote>
  <w:endnote w:type="continuationSeparator" w:id="0">
    <w:p w14:paraId="4E59BFCB" w14:textId="77777777" w:rsidR="002064EC" w:rsidRDefault="002064EC" w:rsidP="0029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F210F" w14:textId="77777777" w:rsidR="002064EC" w:rsidRDefault="002064EC" w:rsidP="00292DF7">
      <w:pPr>
        <w:spacing w:after="0" w:line="240" w:lineRule="auto"/>
      </w:pPr>
      <w:r>
        <w:separator/>
      </w:r>
    </w:p>
  </w:footnote>
  <w:footnote w:type="continuationSeparator" w:id="0">
    <w:p w14:paraId="03AD1B44" w14:textId="77777777" w:rsidR="002064EC" w:rsidRDefault="002064EC" w:rsidP="00292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F34F31"/>
    <w:multiLevelType w:val="hybridMultilevel"/>
    <w:tmpl w:val="7E3A1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A70A2"/>
    <w:multiLevelType w:val="hybridMultilevel"/>
    <w:tmpl w:val="B1DA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F93BF8"/>
    <w:multiLevelType w:val="hybridMultilevel"/>
    <w:tmpl w:val="0268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C493F"/>
    <w:multiLevelType w:val="hybridMultilevel"/>
    <w:tmpl w:val="81B0BC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FE"/>
    <w:rsid w:val="00013CF0"/>
    <w:rsid w:val="00023063"/>
    <w:rsid w:val="00032BC7"/>
    <w:rsid w:val="00054A10"/>
    <w:rsid w:val="00065D56"/>
    <w:rsid w:val="000866E4"/>
    <w:rsid w:val="000C39EB"/>
    <w:rsid w:val="000D695B"/>
    <w:rsid w:val="001231A7"/>
    <w:rsid w:val="00131006"/>
    <w:rsid w:val="00146BA1"/>
    <w:rsid w:val="001904CC"/>
    <w:rsid w:val="001A0920"/>
    <w:rsid w:val="001B23D1"/>
    <w:rsid w:val="001F0091"/>
    <w:rsid w:val="002064EC"/>
    <w:rsid w:val="00243672"/>
    <w:rsid w:val="00261167"/>
    <w:rsid w:val="002642A0"/>
    <w:rsid w:val="00292DF7"/>
    <w:rsid w:val="002A1596"/>
    <w:rsid w:val="002B2308"/>
    <w:rsid w:val="002E524E"/>
    <w:rsid w:val="003278C9"/>
    <w:rsid w:val="0035619E"/>
    <w:rsid w:val="0039281C"/>
    <w:rsid w:val="003B28B9"/>
    <w:rsid w:val="003D4251"/>
    <w:rsid w:val="003F428A"/>
    <w:rsid w:val="0040715D"/>
    <w:rsid w:val="00411530"/>
    <w:rsid w:val="00420BED"/>
    <w:rsid w:val="00425F87"/>
    <w:rsid w:val="004454C2"/>
    <w:rsid w:val="0044788F"/>
    <w:rsid w:val="00482BF2"/>
    <w:rsid w:val="00485434"/>
    <w:rsid w:val="00486F94"/>
    <w:rsid w:val="004A57E9"/>
    <w:rsid w:val="004B0203"/>
    <w:rsid w:val="004E1846"/>
    <w:rsid w:val="004E5378"/>
    <w:rsid w:val="004E6340"/>
    <w:rsid w:val="004F272C"/>
    <w:rsid w:val="0050528D"/>
    <w:rsid w:val="00527535"/>
    <w:rsid w:val="0053216B"/>
    <w:rsid w:val="00541091"/>
    <w:rsid w:val="00547B7E"/>
    <w:rsid w:val="00566F89"/>
    <w:rsid w:val="00573DF0"/>
    <w:rsid w:val="00595D32"/>
    <w:rsid w:val="005C244F"/>
    <w:rsid w:val="00611A1B"/>
    <w:rsid w:val="006373C5"/>
    <w:rsid w:val="00651B55"/>
    <w:rsid w:val="00654A8E"/>
    <w:rsid w:val="006C3B1C"/>
    <w:rsid w:val="006E32BB"/>
    <w:rsid w:val="00724FE6"/>
    <w:rsid w:val="00734D0F"/>
    <w:rsid w:val="00734EBB"/>
    <w:rsid w:val="00735659"/>
    <w:rsid w:val="007548E9"/>
    <w:rsid w:val="0077684F"/>
    <w:rsid w:val="00782098"/>
    <w:rsid w:val="00784941"/>
    <w:rsid w:val="007A2594"/>
    <w:rsid w:val="007A5F6D"/>
    <w:rsid w:val="007C305F"/>
    <w:rsid w:val="007C4EC5"/>
    <w:rsid w:val="007D681D"/>
    <w:rsid w:val="00804886"/>
    <w:rsid w:val="00810AE7"/>
    <w:rsid w:val="00840C5A"/>
    <w:rsid w:val="00841232"/>
    <w:rsid w:val="00844486"/>
    <w:rsid w:val="008571D6"/>
    <w:rsid w:val="008941D0"/>
    <w:rsid w:val="008B0605"/>
    <w:rsid w:val="008B62C4"/>
    <w:rsid w:val="008D13C2"/>
    <w:rsid w:val="0090242C"/>
    <w:rsid w:val="00903795"/>
    <w:rsid w:val="00921488"/>
    <w:rsid w:val="00923A29"/>
    <w:rsid w:val="00935AF7"/>
    <w:rsid w:val="00946A51"/>
    <w:rsid w:val="00947C80"/>
    <w:rsid w:val="009657E2"/>
    <w:rsid w:val="00982CF9"/>
    <w:rsid w:val="009A05B0"/>
    <w:rsid w:val="009B586A"/>
    <w:rsid w:val="009C27CE"/>
    <w:rsid w:val="009C2FDE"/>
    <w:rsid w:val="009C47CC"/>
    <w:rsid w:val="009C7FA0"/>
    <w:rsid w:val="009D74F5"/>
    <w:rsid w:val="00A11FA5"/>
    <w:rsid w:val="00A2523B"/>
    <w:rsid w:val="00A52E43"/>
    <w:rsid w:val="00A77C45"/>
    <w:rsid w:val="00A840B9"/>
    <w:rsid w:val="00A91B5F"/>
    <w:rsid w:val="00AB1038"/>
    <w:rsid w:val="00AC0F7A"/>
    <w:rsid w:val="00AC20D7"/>
    <w:rsid w:val="00AD15FE"/>
    <w:rsid w:val="00B219D7"/>
    <w:rsid w:val="00B50650"/>
    <w:rsid w:val="00B60E4A"/>
    <w:rsid w:val="00B67C8A"/>
    <w:rsid w:val="00B906CC"/>
    <w:rsid w:val="00BC587E"/>
    <w:rsid w:val="00BD6A95"/>
    <w:rsid w:val="00BE65C5"/>
    <w:rsid w:val="00C1191F"/>
    <w:rsid w:val="00C210A5"/>
    <w:rsid w:val="00C26CDC"/>
    <w:rsid w:val="00C50DD3"/>
    <w:rsid w:val="00CB6E4B"/>
    <w:rsid w:val="00CB7E18"/>
    <w:rsid w:val="00CD66F7"/>
    <w:rsid w:val="00CE194F"/>
    <w:rsid w:val="00D578F2"/>
    <w:rsid w:val="00D65606"/>
    <w:rsid w:val="00D66735"/>
    <w:rsid w:val="00D8764F"/>
    <w:rsid w:val="00DB1545"/>
    <w:rsid w:val="00DC016D"/>
    <w:rsid w:val="00DC1F07"/>
    <w:rsid w:val="00E26AB9"/>
    <w:rsid w:val="00E27B41"/>
    <w:rsid w:val="00E31E62"/>
    <w:rsid w:val="00E60464"/>
    <w:rsid w:val="00E62276"/>
    <w:rsid w:val="00E84B2C"/>
    <w:rsid w:val="00EB4CC1"/>
    <w:rsid w:val="00EE3DDB"/>
    <w:rsid w:val="00EE6CF9"/>
    <w:rsid w:val="00F102E3"/>
    <w:rsid w:val="00F126C4"/>
    <w:rsid w:val="00F45DE4"/>
    <w:rsid w:val="00F663A6"/>
    <w:rsid w:val="00F71F0F"/>
    <w:rsid w:val="00F92254"/>
    <w:rsid w:val="00FB0B10"/>
    <w:rsid w:val="00FB34D7"/>
    <w:rsid w:val="00FC6A6C"/>
    <w:rsid w:val="00FD5955"/>
    <w:rsid w:val="00FE22AD"/>
    <w:rsid w:val="00FE326F"/>
    <w:rsid w:val="00FF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7D26"/>
  <w15:docId w15:val="{A7DB1F02-2A2A-4634-9935-AEFF54CB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77C45"/>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Header">
    <w:name w:val="header"/>
    <w:basedOn w:val="Normal"/>
    <w:link w:val="HeaderChar"/>
    <w:uiPriority w:val="99"/>
    <w:unhideWhenUsed/>
    <w:rsid w:val="00292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DF7"/>
  </w:style>
  <w:style w:type="paragraph" w:styleId="Footer">
    <w:name w:val="footer"/>
    <w:basedOn w:val="Normal"/>
    <w:link w:val="FooterChar"/>
    <w:uiPriority w:val="99"/>
    <w:unhideWhenUsed/>
    <w:rsid w:val="00292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DF7"/>
  </w:style>
  <w:style w:type="character" w:styleId="Hyperlink">
    <w:name w:val="Hyperlink"/>
    <w:basedOn w:val="DefaultParagraphFont"/>
    <w:uiPriority w:val="99"/>
    <w:unhideWhenUsed/>
    <w:rsid w:val="00292DF7"/>
    <w:rPr>
      <w:color w:val="0000FF" w:themeColor="hyperlink"/>
      <w:u w:val="single"/>
    </w:rPr>
  </w:style>
  <w:style w:type="paragraph" w:styleId="ListParagraph">
    <w:name w:val="List Paragraph"/>
    <w:basedOn w:val="Normal"/>
    <w:uiPriority w:val="34"/>
    <w:qFormat/>
    <w:rsid w:val="00131006"/>
    <w:pPr>
      <w:ind w:left="720"/>
      <w:contextualSpacing/>
    </w:pPr>
  </w:style>
  <w:style w:type="paragraph" w:styleId="BalloonText">
    <w:name w:val="Balloon Text"/>
    <w:basedOn w:val="Normal"/>
    <w:link w:val="BalloonTextChar"/>
    <w:uiPriority w:val="99"/>
    <w:semiHidden/>
    <w:unhideWhenUsed/>
    <w:rsid w:val="009C4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CC"/>
    <w:rPr>
      <w:rFonts w:ascii="Segoe UI" w:hAnsi="Segoe UI" w:cs="Segoe UI"/>
      <w:sz w:val="18"/>
      <w:szCs w:val="18"/>
    </w:rPr>
  </w:style>
  <w:style w:type="character" w:styleId="UnresolvedMention">
    <w:name w:val="Unresolved Mention"/>
    <w:basedOn w:val="DefaultParagraphFont"/>
    <w:uiPriority w:val="99"/>
    <w:semiHidden/>
    <w:unhideWhenUsed/>
    <w:rsid w:val="003D4251"/>
    <w:rPr>
      <w:color w:val="605E5C"/>
      <w:shd w:val="clear" w:color="auto" w:fill="E1DFDD"/>
    </w:rPr>
  </w:style>
  <w:style w:type="paragraph" w:styleId="NoSpacing">
    <w:name w:val="No Spacing"/>
    <w:uiPriority w:val="1"/>
    <w:qFormat/>
    <w:rsid w:val="004A5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1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ager@nph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NPHA</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Schmid</dc:creator>
  <cp:lastModifiedBy>Manager NPHA</cp:lastModifiedBy>
  <cp:revision>2</cp:revision>
  <cp:lastPrinted>2020-06-03T20:18:00Z</cp:lastPrinted>
  <dcterms:created xsi:type="dcterms:W3CDTF">2020-06-05T18:02:00Z</dcterms:created>
  <dcterms:modified xsi:type="dcterms:W3CDTF">2020-06-05T18:02:00Z</dcterms:modified>
</cp:coreProperties>
</file>